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E7613" w14:textId="77777777" w:rsidR="00837647" w:rsidRPr="00722B09" w:rsidRDefault="00837647" w:rsidP="00837647">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t>Mẫu 24</w:t>
      </w:r>
    </w:p>
    <w:tbl>
      <w:tblPr>
        <w:tblW w:w="5000" w:type="pct"/>
        <w:tblCellMar>
          <w:left w:w="10" w:type="dxa"/>
          <w:right w:w="10" w:type="dxa"/>
        </w:tblCellMar>
        <w:tblLook w:val="07E0" w:firstRow="1" w:lastRow="1" w:firstColumn="1" w:lastColumn="1" w:noHBand="1" w:noVBand="1"/>
      </w:tblPr>
      <w:tblGrid>
        <w:gridCol w:w="2970"/>
        <w:gridCol w:w="6056"/>
      </w:tblGrid>
      <w:tr w:rsidR="00837647" w:rsidRPr="00722B09" w14:paraId="4F9493EF" w14:textId="77777777" w:rsidTr="007B5772">
        <w:tc>
          <w:tcPr>
            <w:tcW w:w="1645" w:type="pct"/>
          </w:tcPr>
          <w:p w14:paraId="51749E87" w14:textId="77777777" w:rsidR="00837647" w:rsidRPr="00722B09" w:rsidRDefault="00837647"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 xml:space="preserve">Số: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w:t>
            </w:r>
          </w:p>
        </w:tc>
        <w:tc>
          <w:tcPr>
            <w:tcW w:w="3355" w:type="pct"/>
          </w:tcPr>
          <w:p w14:paraId="01F282E7" w14:textId="77777777" w:rsidR="00837647" w:rsidRPr="00722B09" w:rsidRDefault="00837647"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ngày ... tháng ... năm </w:t>
            </w:r>
            <w:proofErr w:type="gramStart"/>
            <w:r w:rsidRPr="00722B09">
              <w:rPr>
                <w:rFonts w:ascii="Arial" w:hAnsi="Arial" w:cs="Arial"/>
                <w:i/>
                <w:color w:val="000000" w:themeColor="text1"/>
                <w:sz w:val="20"/>
                <w:szCs w:val="20"/>
              </w:rPr>
              <w:t>.....</w:t>
            </w:r>
            <w:proofErr w:type="gramEnd"/>
          </w:p>
        </w:tc>
      </w:tr>
    </w:tbl>
    <w:p w14:paraId="11FC24A0" w14:textId="77777777" w:rsidR="00837647" w:rsidRPr="00722B09" w:rsidRDefault="00837647" w:rsidP="00837647">
      <w:pPr>
        <w:spacing w:after="0" w:line="240" w:lineRule="auto"/>
        <w:jc w:val="center"/>
        <w:rPr>
          <w:rFonts w:ascii="Arial" w:hAnsi="Arial" w:cs="Arial"/>
          <w:b/>
          <w:color w:val="000000" w:themeColor="text1"/>
          <w:sz w:val="20"/>
          <w:szCs w:val="20"/>
        </w:rPr>
      </w:pPr>
    </w:p>
    <w:p w14:paraId="1115CEB7" w14:textId="77777777" w:rsidR="00837647" w:rsidRPr="00722B09" w:rsidRDefault="00837647" w:rsidP="00837647">
      <w:pPr>
        <w:spacing w:after="0" w:line="240" w:lineRule="auto"/>
        <w:jc w:val="center"/>
        <w:rPr>
          <w:rFonts w:ascii="Arial" w:hAnsi="Arial" w:cs="Arial"/>
          <w:b/>
          <w:color w:val="000000" w:themeColor="text1"/>
          <w:sz w:val="20"/>
          <w:szCs w:val="20"/>
        </w:rPr>
      </w:pPr>
    </w:p>
    <w:p w14:paraId="0CA80BFD" w14:textId="77777777" w:rsidR="00837647" w:rsidRPr="00722B09" w:rsidRDefault="00837647" w:rsidP="0083764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PHÉP KHAI THÁC NƯỚC MẶT</w:t>
      </w:r>
    </w:p>
    <w:p w14:paraId="25E0A3A8" w14:textId="77777777" w:rsidR="00837647" w:rsidRPr="00722B09" w:rsidRDefault="00837647" w:rsidP="0083764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(Gia hạn/điều chỉnh/cấp lại lần....)</w:t>
      </w:r>
    </w:p>
    <w:p w14:paraId="35F32718" w14:textId="77777777" w:rsidR="00837647" w:rsidRPr="00722B09" w:rsidRDefault="00837647" w:rsidP="0083764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w:t>
      </w:r>
    </w:p>
    <w:p w14:paraId="4C2F8D00" w14:textId="77777777" w:rsidR="00837647" w:rsidRPr="00722B09" w:rsidRDefault="00837647" w:rsidP="00837647">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BỘ TRƯỞNG BỘ NÔNG NGHIỆP VÀ MÔI TRƯỜNG/</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CHỦ TỊCH ỦY BAN NHÂN DÂN TỈNH</w:t>
      </w:r>
    </w:p>
    <w:p w14:paraId="57410533" w14:textId="77777777" w:rsidR="00837647" w:rsidRPr="00722B09" w:rsidRDefault="00837647" w:rsidP="00837647">
      <w:pPr>
        <w:spacing w:after="0" w:line="240" w:lineRule="auto"/>
        <w:jc w:val="center"/>
        <w:rPr>
          <w:rFonts w:ascii="Arial" w:hAnsi="Arial" w:cs="Arial"/>
          <w:color w:val="000000" w:themeColor="text1"/>
          <w:sz w:val="20"/>
          <w:szCs w:val="20"/>
        </w:rPr>
      </w:pPr>
    </w:p>
    <w:p w14:paraId="74716B50"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3E2ECA95"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w:t>
      </w:r>
      <w:proofErr w:type="gramStart"/>
      <w:r w:rsidRPr="00722B09">
        <w:rPr>
          <w:rFonts w:ascii="Arial" w:hAnsi="Arial" w:cs="Arial"/>
          <w:i/>
          <w:color w:val="000000" w:themeColor="text1"/>
          <w:sz w:val="20"/>
          <w:szCs w:val="20"/>
        </w:rPr>
        <w:t>.....</w:t>
      </w:r>
      <w:proofErr w:type="gramEnd"/>
      <w:r w:rsidRPr="00722B09">
        <w:rPr>
          <w:rFonts w:ascii="Arial" w:hAnsi="Arial" w:cs="Arial"/>
          <w:i/>
          <w:color w:val="000000" w:themeColor="text1"/>
          <w:sz w:val="20"/>
          <w:szCs w:val="20"/>
        </w:rPr>
        <w:t xml:space="preserve"> ngày .... tháng .... năm .... của Chính phủ quy 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 năm .... (trường hợp Chủ tịch Ủy ban nhân dân cấp tỉnh cấp phép);</w:t>
      </w:r>
    </w:p>
    <w:p w14:paraId="241E8CF9"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 ngày .... tháng năm của Chính phủ quy định việc hành nghề khoan nước dưới đất, kê khai, đăng ký, cấp phép, dịch vụ tài nguyên nước và tiền cấp quyền khai thác tài nguyên nước;</w:t>
      </w:r>
    </w:p>
    <w:p w14:paraId="4312F3F0"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.......................................................................................(1);</w:t>
      </w:r>
    </w:p>
    <w:p w14:paraId="492522F7"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Văn bản đề nghị (gia hạn/điều chỉnh/cấp lại) giấy phép khai thác nước mặt của (tên tổ chức/cá nhân đề nghị) ngày... tháng... năm... và hồ sơ kèm theo;</w:t>
      </w:r>
    </w:p>
    <w:p w14:paraId="30BB4356"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Theo đề nghị của ............................................................................</w:t>
      </w:r>
    </w:p>
    <w:p w14:paraId="1B12F969" w14:textId="77777777" w:rsidR="00837647" w:rsidRPr="00722B09" w:rsidRDefault="00837647" w:rsidP="00837647">
      <w:pPr>
        <w:spacing w:after="0" w:line="240" w:lineRule="auto"/>
        <w:jc w:val="center"/>
        <w:rPr>
          <w:rFonts w:ascii="Arial" w:hAnsi="Arial" w:cs="Arial"/>
          <w:b/>
          <w:color w:val="000000" w:themeColor="text1"/>
          <w:sz w:val="20"/>
          <w:szCs w:val="20"/>
        </w:rPr>
      </w:pPr>
    </w:p>
    <w:p w14:paraId="41F6E957" w14:textId="77777777" w:rsidR="00837647" w:rsidRPr="00722B09" w:rsidRDefault="00837647" w:rsidP="00837647">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38629149" w14:textId="77777777" w:rsidR="00837647" w:rsidRPr="00722B09" w:rsidRDefault="00837647" w:rsidP="00837647">
      <w:pPr>
        <w:spacing w:after="0" w:line="240" w:lineRule="auto"/>
        <w:jc w:val="center"/>
        <w:rPr>
          <w:rFonts w:ascii="Arial" w:hAnsi="Arial" w:cs="Arial"/>
          <w:color w:val="000000" w:themeColor="text1"/>
          <w:sz w:val="20"/>
          <w:szCs w:val="20"/>
        </w:rPr>
      </w:pPr>
    </w:p>
    <w:p w14:paraId="386C7FD4"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1. </w:t>
      </w:r>
      <w:r w:rsidRPr="00722B09">
        <w:rPr>
          <w:rFonts w:ascii="Arial" w:hAnsi="Arial" w:cs="Arial"/>
          <w:color w:val="000000" w:themeColor="text1"/>
          <w:sz w:val="20"/>
          <w:szCs w:val="20"/>
        </w:rPr>
        <w:t xml:space="preserve">Cho phép </w:t>
      </w:r>
      <w:r w:rsidRPr="00722B09">
        <w:rPr>
          <w:rFonts w:ascii="Arial" w:hAnsi="Arial" w:cs="Arial"/>
          <w:i/>
          <w:color w:val="000000" w:themeColor="text1"/>
          <w:sz w:val="20"/>
          <w:szCs w:val="20"/>
        </w:rPr>
        <w:t>(tên tổ chức/cá nhân đề nghị cấp phép),</w:t>
      </w:r>
      <w:r w:rsidRPr="00722B09">
        <w:rPr>
          <w:rFonts w:ascii="Arial" w:hAnsi="Arial" w:cs="Arial"/>
          <w:color w:val="000000" w:themeColor="text1"/>
          <w:sz w:val="20"/>
          <w:szCs w:val="20"/>
        </w:rPr>
        <w:t xml:space="preserve"> địa chỉ tại </w:t>
      </w:r>
      <w:r w:rsidRPr="00722B09">
        <w:rPr>
          <w:rFonts w:ascii="Arial" w:hAnsi="Arial" w:cs="Arial"/>
          <w:i/>
          <w:color w:val="000000" w:themeColor="text1"/>
          <w:sz w:val="20"/>
          <w:szCs w:val="20"/>
        </w:rPr>
        <w:t>(đối với tổ chức ghi địa chỉ trụ sở chính theo Giấy chứng nhận đăng ký doanh nghiệp hoặc Quyết định thành lập; đối với cá nhân ghi theo địa chỉ nơi cư trú)</w:t>
      </w:r>
      <w:r w:rsidRPr="00722B09">
        <w:rPr>
          <w:rFonts w:ascii="Arial" w:hAnsi="Arial" w:cs="Arial"/>
          <w:color w:val="000000" w:themeColor="text1"/>
          <w:sz w:val="20"/>
          <w:szCs w:val="20"/>
        </w:rPr>
        <w:t xml:space="preserve"> khai thác nước mặt với các nội dung sau:</w:t>
      </w:r>
    </w:p>
    <w:p w14:paraId="3570A77B"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Tên công trình ....................</w:t>
      </w:r>
    </w:p>
    <w:p w14:paraId="3DD5EDC1"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Mục đích khai thác </w:t>
      </w:r>
      <w:proofErr w:type="gramStart"/>
      <w:r w:rsidRPr="00722B09">
        <w:rPr>
          <w:rFonts w:ascii="Arial" w:hAnsi="Arial" w:cs="Arial"/>
          <w:color w:val="000000" w:themeColor="text1"/>
          <w:sz w:val="20"/>
          <w:szCs w:val="20"/>
        </w:rPr>
        <w:t>nước:....................</w:t>
      </w:r>
      <w:proofErr w:type="gramEnd"/>
      <w:r w:rsidRPr="00722B09">
        <w:rPr>
          <w:rFonts w:ascii="Arial" w:hAnsi="Arial" w:cs="Arial"/>
          <w:color w:val="000000" w:themeColor="text1"/>
          <w:sz w:val="20"/>
          <w:szCs w:val="20"/>
        </w:rPr>
        <w:t xml:space="preserve"> (2)</w:t>
      </w:r>
    </w:p>
    <w:p w14:paraId="530ED74F"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 Nguồn nước khai </w:t>
      </w:r>
      <w:proofErr w:type="gramStart"/>
      <w:r w:rsidRPr="00722B09">
        <w:rPr>
          <w:rFonts w:ascii="Arial" w:hAnsi="Arial" w:cs="Arial"/>
          <w:color w:val="000000" w:themeColor="text1"/>
          <w:sz w:val="20"/>
          <w:szCs w:val="20"/>
        </w:rPr>
        <w:t>thác:....................</w:t>
      </w:r>
      <w:proofErr w:type="gramEnd"/>
      <w:r w:rsidRPr="00722B09">
        <w:rPr>
          <w:rFonts w:ascii="Arial" w:hAnsi="Arial" w:cs="Arial"/>
          <w:color w:val="000000" w:themeColor="text1"/>
          <w:sz w:val="20"/>
          <w:szCs w:val="20"/>
        </w:rPr>
        <w:t xml:space="preserve"> (3)</w:t>
      </w:r>
    </w:p>
    <w:p w14:paraId="7B66D580"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4. Vị trí các hạng mục chính của công trình khai thác </w:t>
      </w:r>
      <w:proofErr w:type="gramStart"/>
      <w:r w:rsidRPr="00722B09">
        <w:rPr>
          <w:rFonts w:ascii="Arial" w:hAnsi="Arial" w:cs="Arial"/>
          <w:color w:val="000000" w:themeColor="text1"/>
          <w:sz w:val="20"/>
          <w:szCs w:val="20"/>
        </w:rPr>
        <w:t>nước:....................</w:t>
      </w:r>
      <w:proofErr w:type="gramEnd"/>
      <w:r w:rsidRPr="00722B09">
        <w:rPr>
          <w:rFonts w:ascii="Arial" w:hAnsi="Arial" w:cs="Arial"/>
          <w:color w:val="000000" w:themeColor="text1"/>
          <w:sz w:val="20"/>
          <w:szCs w:val="20"/>
        </w:rPr>
        <w:t xml:space="preserve"> (4)</w:t>
      </w:r>
    </w:p>
    <w:p w14:paraId="33198D9B"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5. Chế độ khai </w:t>
      </w:r>
      <w:proofErr w:type="gramStart"/>
      <w:r w:rsidRPr="00722B09">
        <w:rPr>
          <w:rFonts w:ascii="Arial" w:hAnsi="Arial" w:cs="Arial"/>
          <w:color w:val="000000" w:themeColor="text1"/>
          <w:sz w:val="20"/>
          <w:szCs w:val="20"/>
        </w:rPr>
        <w:t>thác:....................</w:t>
      </w:r>
      <w:proofErr w:type="gramEnd"/>
      <w:r w:rsidRPr="00722B09">
        <w:rPr>
          <w:rFonts w:ascii="Arial" w:hAnsi="Arial" w:cs="Arial"/>
          <w:color w:val="000000" w:themeColor="text1"/>
          <w:sz w:val="20"/>
          <w:szCs w:val="20"/>
        </w:rPr>
        <w:t xml:space="preserve"> (5)</w:t>
      </w:r>
    </w:p>
    <w:p w14:paraId="765A41C1"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6. Lượng nước khai </w:t>
      </w:r>
      <w:proofErr w:type="gramStart"/>
      <w:r w:rsidRPr="00722B09">
        <w:rPr>
          <w:rFonts w:ascii="Arial" w:hAnsi="Arial" w:cs="Arial"/>
          <w:color w:val="000000" w:themeColor="text1"/>
          <w:sz w:val="20"/>
          <w:szCs w:val="20"/>
        </w:rPr>
        <w:t>thác:....................</w:t>
      </w:r>
      <w:proofErr w:type="gramEnd"/>
      <w:r w:rsidRPr="00722B09">
        <w:rPr>
          <w:rFonts w:ascii="Arial" w:hAnsi="Arial" w:cs="Arial"/>
          <w:color w:val="000000" w:themeColor="text1"/>
          <w:sz w:val="20"/>
          <w:szCs w:val="20"/>
        </w:rPr>
        <w:t xml:space="preserve"> (6)</w:t>
      </w:r>
    </w:p>
    <w:p w14:paraId="7F999021"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7. Phương thức khai </w:t>
      </w:r>
      <w:proofErr w:type="gramStart"/>
      <w:r w:rsidRPr="00722B09">
        <w:rPr>
          <w:rFonts w:ascii="Arial" w:hAnsi="Arial" w:cs="Arial"/>
          <w:color w:val="000000" w:themeColor="text1"/>
          <w:sz w:val="20"/>
          <w:szCs w:val="20"/>
        </w:rPr>
        <w:t>thác:....................</w:t>
      </w:r>
      <w:proofErr w:type="gramEnd"/>
      <w:r w:rsidRPr="00722B09">
        <w:rPr>
          <w:rFonts w:ascii="Arial" w:hAnsi="Arial" w:cs="Arial"/>
          <w:color w:val="000000" w:themeColor="text1"/>
          <w:sz w:val="20"/>
          <w:szCs w:val="20"/>
        </w:rPr>
        <w:t xml:space="preserve"> (7) </w:t>
      </w:r>
    </w:p>
    <w:p w14:paraId="413B4E7B"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8. Thời hạn của giấy phép là năm ....................</w:t>
      </w:r>
      <w:r w:rsidRPr="00722B09">
        <w:rPr>
          <w:rFonts w:ascii="Arial" w:hAnsi="Arial" w:cs="Arial"/>
          <w:i/>
          <w:color w:val="000000" w:themeColor="text1"/>
          <w:sz w:val="20"/>
          <w:szCs w:val="20"/>
        </w:rPr>
        <w:t xml:space="preserve">(đối với trường hợp đề nghị gia hạn </w:t>
      </w:r>
      <w:r w:rsidRPr="00722B09">
        <w:rPr>
          <w:rFonts w:ascii="Arial" w:hAnsi="Arial" w:cs="Arial"/>
          <w:color w:val="000000" w:themeColor="text1"/>
          <w:sz w:val="20"/>
          <w:szCs w:val="20"/>
        </w:rPr>
        <w:t>giấy phép) giấy phép có hiệu lực đến ngày....................</w:t>
      </w:r>
      <w:r w:rsidRPr="00722B09">
        <w:rPr>
          <w:rFonts w:ascii="Arial" w:hAnsi="Arial" w:cs="Arial"/>
          <w:i/>
          <w:color w:val="000000" w:themeColor="text1"/>
          <w:sz w:val="20"/>
          <w:szCs w:val="20"/>
        </w:rPr>
        <w:t>(đối với trường hợp đề nghị điều chỉnh hoặc cấp lại giấy phép).</w:t>
      </w:r>
    </w:p>
    <w:p w14:paraId="1B3E8E57"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2. </w:t>
      </w:r>
      <w:r w:rsidRPr="00722B09">
        <w:rPr>
          <w:rFonts w:ascii="Arial" w:hAnsi="Arial" w:cs="Arial"/>
          <w:color w:val="000000" w:themeColor="text1"/>
          <w:sz w:val="20"/>
          <w:szCs w:val="20"/>
        </w:rPr>
        <w:t>(Tên tổ chức, cá nhân được cấp phép) thực hiện các nội dung sau:</w:t>
      </w:r>
    </w:p>
    <w:p w14:paraId="49E76849"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Đảm bảo tuân thủ các nội dung quy định tại Điều 1 của Giấy phép này.</w:t>
      </w:r>
    </w:p>
    <w:p w14:paraId="4D9899B3"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Lắp đặt thiết bị, đo đạc, giám sát quá trình khai thác nước theo quy định.</w:t>
      </w:r>
    </w:p>
    <w:p w14:paraId="724D586B"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Chịu sự kiểm tra, giám sát của cơ quan quản lý tài nguyên nước ở trung ương và địa phương; cung cấp đầy đủ và trung thực thông tin, dữ liệu về hoạt động khai thác tài nguyên nước của công trình vào Hệ thống thông tin, cơ sở dữ liệu tài nguyên nước quốc gia và theo yêu cầu của cấp có thẩm quyền.</w:t>
      </w:r>
    </w:p>
    <w:p w14:paraId="1C45EC65"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Các nội dung khác.................... (8).</w:t>
      </w:r>
    </w:p>
    <w:p w14:paraId="418AAB58"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lastRenderedPageBreak/>
        <w:t xml:space="preserve">Điều 3. </w:t>
      </w:r>
      <w:r w:rsidRPr="00722B09">
        <w:rPr>
          <w:rFonts w:ascii="Arial" w:hAnsi="Arial" w:cs="Arial"/>
          <w:color w:val="000000" w:themeColor="text1"/>
          <w:sz w:val="20"/>
          <w:szCs w:val="20"/>
        </w:rPr>
        <w:t>Cơ quan thẩm định hồ sơ có trách nhiệm cập nhật thông tin của giấy phép này vào Hệ thống thông tin, cơ sở dữ liệu tài nguyên nước quốc gia; theo dõi, giám sát hoạt động khai thác nước mặt của công trình này.</w:t>
      </w:r>
    </w:p>
    <w:p w14:paraId="7FDC21D6"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4. </w:t>
      </w:r>
      <w:r w:rsidRPr="00722B09">
        <w:rPr>
          <w:rFonts w:ascii="Arial" w:hAnsi="Arial" w:cs="Arial"/>
          <w:i/>
          <w:color w:val="000000" w:themeColor="text1"/>
          <w:sz w:val="20"/>
          <w:szCs w:val="20"/>
        </w:rPr>
        <w:t>(Tên tổ chức, cá nhân được cấp phép)</w:t>
      </w:r>
      <w:r w:rsidRPr="00722B09">
        <w:rPr>
          <w:rFonts w:ascii="Arial" w:hAnsi="Arial" w:cs="Arial"/>
          <w:color w:val="000000" w:themeColor="text1"/>
          <w:sz w:val="20"/>
          <w:szCs w:val="20"/>
        </w:rPr>
        <w:t xml:space="preserve"> được hưởng các quyền hợp pháp theo quy định tại khoản 1 Điều 42 của Luật Tài nguyên nước, các quyền lợi hợp pháp khác theo quy định của pháp luật và có trách nhiệm thực hiện các nghĩa vụ theo quy định tại khoản 2 Điều 42 của Luật Tài nguyên nước.</w:t>
      </w:r>
    </w:p>
    <w:p w14:paraId="3B0B0AE6"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5.</w:t>
      </w:r>
      <w:r w:rsidRPr="00722B09">
        <w:rPr>
          <w:rFonts w:ascii="Arial" w:hAnsi="Arial" w:cs="Arial"/>
          <w:color w:val="000000" w:themeColor="text1"/>
          <w:sz w:val="20"/>
          <w:szCs w:val="20"/>
        </w:rPr>
        <w:t xml:space="preserve"> Giấy phép này có hiệu lực kể từ ngày</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 xml:space="preserve">và thay thế Giấy phép khai thác nước mặt số </w:t>
      </w:r>
      <w:proofErr w:type="gramStart"/>
      <w:r w:rsidRPr="00722B09">
        <w:rPr>
          <w:rFonts w:ascii="Arial" w:hAnsi="Arial" w:cs="Arial"/>
          <w:color w:val="000000" w:themeColor="text1"/>
          <w:sz w:val="20"/>
          <w:szCs w:val="20"/>
        </w:rPr>
        <w:t>....ngày....tháng....năm.....</w:t>
      </w:r>
      <w:proofErr w:type="gramEnd"/>
      <w:r w:rsidRPr="00722B09">
        <w:rPr>
          <w:rFonts w:ascii="Arial" w:hAnsi="Arial" w:cs="Arial"/>
          <w:color w:val="000000" w:themeColor="text1"/>
          <w:sz w:val="20"/>
          <w:szCs w:val="20"/>
        </w:rPr>
        <w:t xml:space="preserve"> do (tên cấp có thẩm </w:t>
      </w:r>
      <w:r w:rsidRPr="00722B09">
        <w:rPr>
          <w:rFonts w:ascii="Arial" w:hAnsi="Arial" w:cs="Arial"/>
          <w:i/>
          <w:color w:val="000000" w:themeColor="text1"/>
          <w:sz w:val="20"/>
          <w:szCs w:val="20"/>
        </w:rPr>
        <w:t>quyền cấp phép)</w:t>
      </w:r>
      <w:r w:rsidRPr="00722B09">
        <w:rPr>
          <w:rFonts w:ascii="Arial" w:hAnsi="Arial" w:cs="Arial"/>
          <w:color w:val="000000" w:themeColor="text1"/>
          <w:sz w:val="20"/>
          <w:szCs w:val="20"/>
        </w:rPr>
        <w:t xml:space="preserve"> cấp. Chậm nhất 45 ngày trước khi giấy phép hết hạn, nếu </w:t>
      </w:r>
      <w:r w:rsidRPr="00722B09">
        <w:rPr>
          <w:rFonts w:ascii="Arial" w:hAnsi="Arial" w:cs="Arial"/>
          <w:i/>
          <w:color w:val="000000" w:themeColor="text1"/>
          <w:sz w:val="20"/>
          <w:szCs w:val="20"/>
        </w:rPr>
        <w:t>(tên tổ chức/cá nhân được cấp giấy phép)</w:t>
      </w:r>
      <w:r w:rsidRPr="00722B09">
        <w:rPr>
          <w:rFonts w:ascii="Arial" w:hAnsi="Arial" w:cs="Arial"/>
          <w:color w:val="000000" w:themeColor="text1"/>
          <w:sz w:val="20"/>
          <w:szCs w:val="20"/>
        </w:rPr>
        <w:t xml:space="preserve"> còn tiếp tục khai thác nước mặt như quy định tại Điều 1 của Giấy phép này thì phải làm thủ tục cấp giấy phép theo quy định.</w:t>
      </w:r>
    </w:p>
    <w:p w14:paraId="31ADF2A5" w14:textId="77777777" w:rsidR="00837647" w:rsidRPr="00722B09" w:rsidRDefault="00837647" w:rsidP="00837647">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837647" w:rsidRPr="00722B09" w14:paraId="3B03599D" w14:textId="77777777" w:rsidTr="007B5772">
        <w:tc>
          <w:tcPr>
            <w:tcW w:w="2500" w:type="pct"/>
          </w:tcPr>
          <w:p w14:paraId="79427CA7" w14:textId="77777777" w:rsidR="00837647" w:rsidRPr="00722B09" w:rsidRDefault="00837647" w:rsidP="007B5772">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06B51546" w14:textId="77777777" w:rsidR="00837647" w:rsidRPr="00722B09" w:rsidRDefault="00837647"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6BFDC29E" w14:textId="77777777" w:rsidR="00837647" w:rsidRPr="00722B09" w:rsidRDefault="00837647"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01201D57" w14:textId="77777777" w:rsidR="00837647" w:rsidRPr="00722B09" w:rsidRDefault="00837647"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4812427C" w14:textId="77777777" w:rsidR="00837647" w:rsidRPr="00722B09" w:rsidRDefault="00837647"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xml:space="preserve">- Thuế tỉnh/thành phố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w:t>
            </w:r>
          </w:p>
          <w:p w14:paraId="7F8D6B82" w14:textId="77777777" w:rsidR="00837647" w:rsidRPr="00722B09" w:rsidRDefault="00837647"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w:t>
            </w:r>
          </w:p>
          <w:p w14:paraId="6F624512" w14:textId="77777777" w:rsidR="00837647" w:rsidRPr="00722B09" w:rsidRDefault="00837647"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2800C4A4" w14:textId="77777777" w:rsidR="00837647" w:rsidRPr="00722B09" w:rsidRDefault="00837647"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4084A038" w14:textId="77777777" w:rsidR="00837647" w:rsidRPr="00722B09" w:rsidRDefault="00837647" w:rsidP="007B5772">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p>
        </w:tc>
      </w:tr>
    </w:tbl>
    <w:p w14:paraId="0A91AAA3"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p>
    <w:p w14:paraId="114BF773"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______________________</w:t>
      </w:r>
    </w:p>
    <w:p w14:paraId="2A60AE27"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Ghi các căn cứ khác liên quan </w:t>
      </w:r>
      <w:r w:rsidRPr="00722B09">
        <w:rPr>
          <w:rFonts w:ascii="Arial" w:hAnsi="Arial" w:cs="Arial"/>
          <w:i/>
          <w:color w:val="000000" w:themeColor="text1"/>
          <w:sz w:val="20"/>
          <w:szCs w:val="20"/>
        </w:rPr>
        <w:t>(nếu có).</w:t>
      </w:r>
    </w:p>
    <w:p w14:paraId="5A05CA8F"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Nêu rõ mục đích khai thác nước; trường hợp công trình khai thác nước đa mục tiêu thì ghi rõ từng mục đích </w:t>
      </w:r>
      <w:r w:rsidRPr="00722B09">
        <w:rPr>
          <w:rFonts w:ascii="Arial" w:hAnsi="Arial" w:cs="Arial"/>
          <w:i/>
          <w:color w:val="000000" w:themeColor="text1"/>
          <w:sz w:val="20"/>
          <w:szCs w:val="20"/>
        </w:rPr>
        <w:t>(cấp nước tưới, sinh hoạt, công nghiệp, phát điện, nuôi trồng thủy sản, tạo nguồn, ngăn mặn, chống ngập, tạo cảnh quan...).</w:t>
      </w:r>
    </w:p>
    <w:p w14:paraId="2B38B93A"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tên sông/suối/kênh/rạch/hồ/ao/đầm/phá; nêu rõ sông/suối là phụ lưu, phân lưu, thuộc lưu vực sông...</w:t>
      </w:r>
    </w:p>
    <w:p w14:paraId="3A26A16A"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(4) Ghi rõ tên địa danh </w:t>
      </w:r>
      <w:r w:rsidRPr="00722B09">
        <w:rPr>
          <w:rFonts w:ascii="Arial" w:hAnsi="Arial" w:cs="Arial"/>
          <w:i/>
          <w:color w:val="000000" w:themeColor="text1"/>
          <w:sz w:val="20"/>
          <w:szCs w:val="20"/>
        </w:rPr>
        <w:t>(thôn/ấp, xã/phường/đặc khu, tỉnh/thành phố)</w:t>
      </w:r>
      <w:r w:rsidRPr="00722B09">
        <w:rPr>
          <w:rFonts w:ascii="Arial" w:hAnsi="Arial" w:cs="Arial"/>
          <w:color w:val="000000" w:themeColor="text1"/>
          <w:sz w:val="20"/>
          <w:szCs w:val="20"/>
        </w:rPr>
        <w:t xml:space="preserve"> nơi xây dựng công trình; tọa độ các hạng mục công trình khai thác theo hệ tọa độ VN2000, kinh tuyến trục, múi chiếu </w:t>
      </w:r>
      <w:r w:rsidRPr="00722B09">
        <w:rPr>
          <w:rFonts w:ascii="Arial" w:hAnsi="Arial" w:cs="Arial"/>
          <w:i/>
          <w:color w:val="000000" w:themeColor="text1"/>
          <w:sz w:val="20"/>
          <w:szCs w:val="20"/>
        </w:rPr>
        <w:t>3</w:t>
      </w:r>
      <w:proofErr w:type="gramStart"/>
      <w:r w:rsidRPr="00722B09">
        <w:rPr>
          <w:rFonts w:ascii="Arial" w:hAnsi="Arial" w:cs="Arial"/>
          <w:i/>
          <w:color w:val="000000" w:themeColor="text1"/>
          <w:sz w:val="20"/>
          <w:szCs w:val="20"/>
        </w:rPr>
        <w:t>°(</w:t>
      </w:r>
      <w:proofErr w:type="gramEnd"/>
      <w:r w:rsidRPr="00722B09">
        <w:rPr>
          <w:rFonts w:ascii="Arial" w:hAnsi="Arial" w:cs="Arial"/>
          <w:i/>
          <w:color w:val="000000" w:themeColor="text1"/>
          <w:sz w:val="20"/>
          <w:szCs w:val="20"/>
        </w:rPr>
        <w:t>theo quy định về kinh tuyến trục của bản đồ hành chính cấp tỉnh).</w:t>
      </w:r>
      <w:r w:rsidRPr="00722B09">
        <w:rPr>
          <w:rFonts w:ascii="Arial" w:hAnsi="Arial" w:cs="Arial"/>
          <w:color w:val="000000" w:themeColor="text1"/>
          <w:sz w:val="20"/>
          <w:szCs w:val="20"/>
        </w:rPr>
        <w:t xml:space="preserve"> Đối với công trình hồ chứa, đập dâng ghi tọa độ tim tuyến đập, tim nhà máy thủy điện (nếu có). Đối với các công trình khai thác nước khác là tọa độ vị trí lấy nước.</w:t>
      </w:r>
    </w:p>
    <w:p w14:paraId="770B33F3"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Ghi rõ số giờ khai thác nước trong ngày, số ngày khai thác nước theo tháng/mùa vụ/năm đối với công trình khai thác nước trực tiếp; ghi rõ chế độ vận hành điều tiết đối với hồ chứa/đập dâng/công trình ngăn mặn, tạo nguồn, chống ngập, tạo cảnh quan.</w:t>
      </w:r>
    </w:p>
    <w:p w14:paraId="03D4E652"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Trường hợp công trình (trừ khai thác nước cho thủy điện) có nhu cầu khai thác với nhiều cấp quy mô, lưu lượng khai thác trong năm thì ghi rõ số ngày khai thác tương ứng với từng cấp quy mô, lưu lượng khai thác nước trong năm.</w:t>
      </w:r>
    </w:p>
    <w:p w14:paraId="199480C7"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Ghi rõ lượng nước khai thác lớn nhất cho từng mục đích theo từng thời kỳ trong ngày/tháng/mùa vụ/năm, ghi rõ lượng nước khai thác trực tiếp và kết hợp tạo nguồn cho các mục đích (nếu có); đối với công trình thủy điện ghi rõ lưu lượng phát điện thiết kế qua nhà máy và công suất lắp máy. Trong đó:</w:t>
      </w:r>
    </w:p>
    <w:p w14:paraId="711D137A"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 Lượng nước khai thác cho sản xuất nông nghiệp, nuôi trồng thủy sản tính bằng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/s.</w:t>
      </w:r>
    </w:p>
    <w:p w14:paraId="03813093"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 Lượng nước qua nhà máy thủy điện tính bằng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/s; công suất lắp máy tính bằng MW.</w:t>
      </w:r>
    </w:p>
    <w:p w14:paraId="0E31379F"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 Lượng nước khai thác cho các mục đích khác tính bằng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/ngày đêm.</w:t>
      </w:r>
    </w:p>
    <w:p w14:paraId="112F756E"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Ghi rõ các mục đích mà công trình tạo nguồn (nếu có).</w:t>
      </w:r>
    </w:p>
    <w:p w14:paraId="64B8A5F2"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(7) Ghi rõ cách thức lấy nước, dẫn nước, chuyển nước về nơi sử dụng, ngăn mặn, tạo nguồn, chống ngập, tạo cảnh quan bằng các hạng mục công trình và quy trình vận hành công trình.</w:t>
      </w:r>
    </w:p>
    <w:p w14:paraId="1AC31C78" w14:textId="77777777" w:rsidR="00837647" w:rsidRPr="00722B09" w:rsidRDefault="00837647" w:rsidP="0083764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(8) Các nội dung cần thực hiện theo giấy phép đã được cấp và được điều chỉnh, bổ sung phù hợp trong thời gian hiệu lực của giấy phép </w:t>
      </w:r>
      <w:r w:rsidRPr="00722B09">
        <w:rPr>
          <w:rFonts w:ascii="Arial" w:hAnsi="Arial" w:cs="Arial"/>
          <w:i/>
          <w:color w:val="000000" w:themeColor="text1"/>
          <w:sz w:val="20"/>
          <w:szCs w:val="20"/>
        </w:rPr>
        <w:t xml:space="preserve">(hạn ngạch khai thác tài nguyên nước, chất lượng nguồn nước khai thác, bảo đảm duy trì dòng chảy tối thiểu sau công trình; nộp tiền cấp quyền khai thác tài </w:t>
      </w:r>
      <w:r w:rsidRPr="00722B09">
        <w:rPr>
          <w:rFonts w:ascii="Arial" w:hAnsi="Arial" w:cs="Arial"/>
          <w:i/>
          <w:color w:val="000000" w:themeColor="text1"/>
          <w:sz w:val="20"/>
          <w:szCs w:val="20"/>
        </w:rPr>
        <w:lastRenderedPageBreak/>
        <w:t>nguyên nước, chế độ báo cáo; biện pháp giảm thiểu tác động của công trình đến nguồn nước, môi trường và các đối tượng khai thác, sử dụng nước khác có liên quan; các nội dung cần thực hiện khác nếu có).</w:t>
      </w:r>
    </w:p>
    <w:p w14:paraId="5354FAB7" w14:textId="77777777" w:rsidR="00362F3D" w:rsidRDefault="00362F3D"/>
    <w:sectPr w:rsidR="00362F3D" w:rsidSect="0083764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647"/>
    <w:rsid w:val="00362F3D"/>
    <w:rsid w:val="00372374"/>
    <w:rsid w:val="00545097"/>
    <w:rsid w:val="005846BD"/>
    <w:rsid w:val="00837647"/>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DD2BA"/>
  <w15:chartTrackingRefBased/>
  <w15:docId w15:val="{84DC6DA1-1F78-4509-AA9D-E617D14E0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647"/>
    <w:rPr>
      <w:rFonts w:eastAsiaTheme="minorEastAsia"/>
    </w:rPr>
  </w:style>
  <w:style w:type="paragraph" w:styleId="Heading1">
    <w:name w:val="heading 1"/>
    <w:basedOn w:val="Normal"/>
    <w:next w:val="Normal"/>
    <w:link w:val="Heading1Char"/>
    <w:uiPriority w:val="9"/>
    <w:qFormat/>
    <w:rsid w:val="008376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376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3764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3764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3764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376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76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76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76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76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376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376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376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376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376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76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76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7647"/>
    <w:rPr>
      <w:rFonts w:eastAsiaTheme="majorEastAsia" w:cstheme="majorBidi"/>
      <w:color w:val="272727" w:themeColor="text1" w:themeTint="D8"/>
    </w:rPr>
  </w:style>
  <w:style w:type="paragraph" w:styleId="Title">
    <w:name w:val="Title"/>
    <w:basedOn w:val="Normal"/>
    <w:next w:val="Normal"/>
    <w:link w:val="TitleChar"/>
    <w:uiPriority w:val="10"/>
    <w:qFormat/>
    <w:rsid w:val="008376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76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76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7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7647"/>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837647"/>
    <w:rPr>
      <w:i/>
      <w:iCs/>
      <w:color w:val="404040" w:themeColor="text1" w:themeTint="BF"/>
    </w:rPr>
  </w:style>
  <w:style w:type="paragraph" w:styleId="ListParagraph">
    <w:name w:val="List Paragraph"/>
    <w:basedOn w:val="Normal"/>
    <w:uiPriority w:val="34"/>
    <w:qFormat/>
    <w:rsid w:val="00837647"/>
    <w:pPr>
      <w:ind w:left="720"/>
      <w:contextualSpacing/>
    </w:pPr>
    <w:rPr>
      <w:rFonts w:eastAsiaTheme="minorHAnsi"/>
    </w:rPr>
  </w:style>
  <w:style w:type="character" w:styleId="IntenseEmphasis">
    <w:name w:val="Intense Emphasis"/>
    <w:basedOn w:val="DefaultParagraphFont"/>
    <w:uiPriority w:val="21"/>
    <w:qFormat/>
    <w:rsid w:val="00837647"/>
    <w:rPr>
      <w:i/>
      <w:iCs/>
      <w:color w:val="2F5496" w:themeColor="accent1" w:themeShade="BF"/>
    </w:rPr>
  </w:style>
  <w:style w:type="paragraph" w:styleId="IntenseQuote">
    <w:name w:val="Intense Quote"/>
    <w:basedOn w:val="Normal"/>
    <w:next w:val="Normal"/>
    <w:link w:val="IntenseQuoteChar"/>
    <w:uiPriority w:val="30"/>
    <w:qFormat/>
    <w:rsid w:val="00837647"/>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837647"/>
    <w:rPr>
      <w:i/>
      <w:iCs/>
      <w:color w:val="2F5496" w:themeColor="accent1" w:themeShade="BF"/>
    </w:rPr>
  </w:style>
  <w:style w:type="character" w:styleId="IntenseReference">
    <w:name w:val="Intense Reference"/>
    <w:basedOn w:val="DefaultParagraphFont"/>
    <w:uiPriority w:val="32"/>
    <w:qFormat/>
    <w:rsid w:val="0083764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964</Words>
  <Characters>5497</Characters>
  <Application>Microsoft Office Word</Application>
  <DocSecurity>0</DocSecurity>
  <Lines>45</Lines>
  <Paragraphs>12</Paragraphs>
  <ScaleCrop>false</ScaleCrop>
  <Company/>
  <LinksUpToDate>false</LinksUpToDate>
  <CharactersWithSpaces>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2026-01-22T03:07:00Z</dcterms:created>
  <dcterms:modified xsi:type="dcterms:W3CDTF">2026-01-22T03:08:00Z</dcterms:modified>
</cp:coreProperties>
</file>